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A650A" w14:textId="515C8BCB" w:rsidR="00E553DD" w:rsidRPr="00EF6CF5" w:rsidRDefault="00E553DD" w:rsidP="00E553DD">
      <w:pPr>
        <w:pStyle w:val="Heading1"/>
      </w:pPr>
      <w:r>
        <w:t xml:space="preserve">WWG </w:t>
      </w:r>
      <w:r w:rsidR="002A2B2F">
        <w:t>North</w:t>
      </w:r>
      <w:r>
        <w:t xml:space="preserve"> X</w:t>
      </w:r>
      <w:r w:rsidR="72C14B1B">
        <w:t>X</w:t>
      </w:r>
      <w:r w:rsidR="00C1530E">
        <w:t>I</w:t>
      </w:r>
      <w:r w:rsidR="72C14B1B">
        <w:t>I</w:t>
      </w:r>
      <w:r>
        <w:t xml:space="preserve"> 20</w:t>
      </w:r>
      <w:r w:rsidR="00274652">
        <w:t>2</w:t>
      </w:r>
      <w:r w:rsidR="00C1530E">
        <w:t>5</w:t>
      </w:r>
      <w:r>
        <w:t xml:space="preserve"> - Leader Information Pack</w:t>
      </w:r>
    </w:p>
    <w:p w14:paraId="5072FF88" w14:textId="7CCE20F7" w:rsidR="00E553DD" w:rsidRPr="001D096B" w:rsidRDefault="00274652" w:rsidP="00E553DD">
      <w:pPr>
        <w:jc w:val="both"/>
      </w:pPr>
      <w:r w:rsidRPr="001D096B">
        <w:t xml:space="preserve">The </w:t>
      </w:r>
      <w:r>
        <w:t xml:space="preserve">SC&amp;T </w:t>
      </w:r>
      <w:r w:rsidRPr="001D096B">
        <w:t xml:space="preserve">Weekend Wide Game Committee invites you to participate in </w:t>
      </w:r>
      <w:r w:rsidRPr="60DED40D">
        <w:rPr>
          <w:b/>
          <w:bCs/>
        </w:rPr>
        <w:t xml:space="preserve">WWG </w:t>
      </w:r>
      <w:r w:rsidR="002A2B2F" w:rsidRPr="60DED40D">
        <w:rPr>
          <w:b/>
          <w:bCs/>
        </w:rPr>
        <w:t>North</w:t>
      </w:r>
      <w:r w:rsidRPr="60DED40D">
        <w:rPr>
          <w:b/>
          <w:bCs/>
        </w:rPr>
        <w:t xml:space="preserve"> X</w:t>
      </w:r>
      <w:r w:rsidR="08717525" w:rsidRPr="60DED40D">
        <w:rPr>
          <w:b/>
          <w:bCs/>
        </w:rPr>
        <w:t>XI</w:t>
      </w:r>
      <w:r w:rsidR="00C1530E">
        <w:rPr>
          <w:b/>
          <w:bCs/>
        </w:rPr>
        <w:t>I</w:t>
      </w:r>
      <w:r w:rsidRPr="001D096B">
        <w:t xml:space="preserve"> </w:t>
      </w:r>
      <w:r w:rsidRPr="003412CA">
        <w:t xml:space="preserve">– </w:t>
      </w:r>
      <w:r w:rsidRPr="60DED40D">
        <w:rPr>
          <w:b/>
          <w:bCs/>
        </w:rPr>
        <w:t>“</w:t>
      </w:r>
      <w:r w:rsidR="00C1530E">
        <w:rPr>
          <w:b/>
          <w:bCs/>
          <w:i/>
          <w:iCs/>
        </w:rPr>
        <w:t>Legendary</w:t>
      </w:r>
      <w:r w:rsidRPr="60DED40D">
        <w:rPr>
          <w:b/>
          <w:bCs/>
        </w:rPr>
        <w:t>”</w:t>
      </w:r>
      <w:r w:rsidRPr="003412CA">
        <w:t xml:space="preserve"> on</w:t>
      </w:r>
      <w:r w:rsidRPr="001D096B">
        <w:t xml:space="preserve"> the </w:t>
      </w:r>
      <w:r w:rsidR="006D515C">
        <w:rPr>
          <w:b/>
          <w:bCs/>
        </w:rPr>
        <w:t>22</w:t>
      </w:r>
      <w:r w:rsidR="006D515C" w:rsidRPr="006D515C">
        <w:rPr>
          <w:b/>
          <w:bCs/>
          <w:vertAlign w:val="superscript"/>
        </w:rPr>
        <w:t>nd</w:t>
      </w:r>
      <w:r w:rsidR="006D515C">
        <w:rPr>
          <w:b/>
          <w:bCs/>
        </w:rPr>
        <w:t xml:space="preserve"> </w:t>
      </w:r>
      <w:r w:rsidR="00C1530E" w:rsidRPr="639E6F12">
        <w:rPr>
          <w:b/>
          <w:bCs/>
        </w:rPr>
        <w:t>– 2</w:t>
      </w:r>
      <w:r w:rsidR="00C1530E">
        <w:rPr>
          <w:b/>
          <w:bCs/>
        </w:rPr>
        <w:t>3</w:t>
      </w:r>
      <w:r w:rsidR="00C1530E" w:rsidRPr="00DD7C71">
        <w:rPr>
          <w:b/>
          <w:bCs/>
          <w:vertAlign w:val="superscript"/>
        </w:rPr>
        <w:t>rd</w:t>
      </w:r>
      <w:r w:rsidR="00C1530E">
        <w:rPr>
          <w:b/>
          <w:bCs/>
        </w:rPr>
        <w:t xml:space="preserve"> </w:t>
      </w:r>
      <w:r w:rsidR="00C1530E" w:rsidRPr="639E6F12">
        <w:rPr>
          <w:b/>
          <w:bCs/>
        </w:rPr>
        <w:t>November 202</w:t>
      </w:r>
      <w:r w:rsidR="00C1530E">
        <w:rPr>
          <w:b/>
          <w:bCs/>
        </w:rPr>
        <w:t>5</w:t>
      </w:r>
      <w:r w:rsidRPr="001D096B">
        <w:t>, runni</w:t>
      </w:r>
      <w:r>
        <w:t>ng at</w:t>
      </w:r>
      <w:r w:rsidR="00F36859">
        <w:rPr>
          <w:rStyle w:val="normaltextrun"/>
          <w:rFonts w:ascii="Calibri" w:hAnsi="Calibri" w:cs="Calibri"/>
          <w:b/>
          <w:bCs/>
          <w:color w:val="000000"/>
          <w:shd w:val="clear" w:color="auto" w:fill="FFFFFF"/>
        </w:rPr>
        <w:t xml:space="preserve"> Glenfield </w:t>
      </w:r>
      <w:r w:rsidR="003122F5">
        <w:rPr>
          <w:rStyle w:val="normaltextrun"/>
          <w:rFonts w:ascii="Calibri" w:hAnsi="Calibri" w:cs="Calibri"/>
          <w:b/>
          <w:bCs/>
          <w:color w:val="000000"/>
          <w:shd w:val="clear" w:color="auto" w:fill="FFFFFF"/>
        </w:rPr>
        <w:t>S</w:t>
      </w:r>
      <w:r w:rsidR="00F36859">
        <w:rPr>
          <w:rStyle w:val="normaltextrun"/>
          <w:rFonts w:ascii="Calibri" w:hAnsi="Calibri" w:cs="Calibri"/>
          <w:b/>
          <w:bCs/>
          <w:color w:val="000000"/>
          <w:shd w:val="clear" w:color="auto" w:fill="FFFFFF"/>
        </w:rPr>
        <w:t>cout Activity Centre</w:t>
      </w:r>
      <w:r w:rsidR="00FE60C4">
        <w:rPr>
          <w:rStyle w:val="normaltextrun"/>
          <w:rFonts w:ascii="Calibri" w:hAnsi="Calibri" w:cs="Calibri"/>
          <w:color w:val="000000"/>
          <w:shd w:val="clear" w:color="auto" w:fill="FFFFFF"/>
        </w:rPr>
        <w:t>.</w:t>
      </w:r>
      <w:r w:rsidRPr="001D096B">
        <w:t xml:space="preserve"> </w:t>
      </w:r>
      <w:r w:rsidR="00E553DD">
        <w:t>This information package</w:t>
      </w:r>
      <w:r w:rsidR="00E553DD" w:rsidRPr="001D096B">
        <w:t xml:space="preserve"> describe</w:t>
      </w:r>
      <w:r w:rsidR="00E553DD">
        <w:t>s</w:t>
      </w:r>
      <w:r w:rsidR="00E553DD" w:rsidRPr="001D096B">
        <w:t xml:space="preserve"> the event</w:t>
      </w:r>
      <w:r w:rsidR="00EE4F00">
        <w:t xml:space="preserve"> and </w:t>
      </w:r>
      <w:r w:rsidR="00E553DD" w:rsidRPr="001D096B">
        <w:t>outline</w:t>
      </w:r>
      <w:r w:rsidR="00EE4F00">
        <w:t>s</w:t>
      </w:r>
      <w:r w:rsidR="00E553DD" w:rsidRPr="001D096B">
        <w:t xml:space="preserve"> the registration </w:t>
      </w:r>
      <w:r w:rsidR="00E553DD">
        <w:t>process</w:t>
      </w:r>
      <w:r w:rsidR="00E553DD" w:rsidRPr="001D096B">
        <w:t xml:space="preserve"> and required equipment.</w:t>
      </w:r>
    </w:p>
    <w:p w14:paraId="66C1E882" w14:textId="0AD3A150" w:rsidR="00E553DD" w:rsidRDefault="00E553DD" w:rsidP="00E553DD">
      <w:pPr>
        <w:jc w:val="both"/>
        <w:rPr>
          <w:b/>
          <w:u w:val="single"/>
        </w:rPr>
      </w:pPr>
      <w:r>
        <w:t>Weekend Wide Game</w:t>
      </w:r>
      <w:r w:rsidRPr="001D096B">
        <w:t xml:space="preserve"> is a competitive event involving Scouts, Venturers, </w:t>
      </w:r>
      <w:r w:rsidR="00C1530E" w:rsidRPr="001D096B">
        <w:t>Rovers,</w:t>
      </w:r>
      <w:r w:rsidRPr="001D096B">
        <w:t xml:space="preserve"> and Leaders. </w:t>
      </w:r>
      <w:r>
        <w:t>While participating in the game, patrols will be awarded points</w:t>
      </w:r>
      <w:r w:rsidR="00EE4F00">
        <w:t>,</w:t>
      </w:r>
      <w:r>
        <w:t xml:space="preserve"> which will be tallied and used to determine the overall scores. Patrols </w:t>
      </w:r>
      <w:r w:rsidRPr="001D096B">
        <w:t>will be handicapped according to their age and experience</w:t>
      </w:r>
      <w:r>
        <w:t xml:space="preserve"> to ensure the scoring of all patrols is even and fair over the weekend.</w:t>
      </w:r>
    </w:p>
    <w:p w14:paraId="3801B6D7" w14:textId="77777777" w:rsidR="00E553DD" w:rsidRPr="00953FD5" w:rsidRDefault="00E553DD" w:rsidP="00E553DD">
      <w:pPr>
        <w:pStyle w:val="Heading2"/>
      </w:pPr>
      <w:r w:rsidRPr="00953FD5">
        <w:t>Registration:</w:t>
      </w:r>
    </w:p>
    <w:p w14:paraId="34D03A5C" w14:textId="57ECB7AB" w:rsidR="00E553DD" w:rsidRDefault="00E553DD" w:rsidP="00E553DD">
      <w:pPr>
        <w:spacing w:after="0" w:line="240" w:lineRule="auto"/>
      </w:pPr>
      <w:r w:rsidRPr="001D096B">
        <w:t xml:space="preserve">To participate, </w:t>
      </w:r>
      <w:r>
        <w:t xml:space="preserve">the following registration process must be </w:t>
      </w:r>
      <w:r w:rsidRPr="00D2012F">
        <w:t xml:space="preserve">completed by </w:t>
      </w:r>
      <w:r w:rsidR="00C1530E">
        <w:rPr>
          <w:b/>
        </w:rPr>
        <w:t>Friday 7</w:t>
      </w:r>
      <w:r w:rsidR="00C1530E" w:rsidRPr="00DD7C71">
        <w:rPr>
          <w:b/>
          <w:vertAlign w:val="superscript"/>
        </w:rPr>
        <w:t>th</w:t>
      </w:r>
      <w:r w:rsidR="00C1530E">
        <w:rPr>
          <w:b/>
        </w:rPr>
        <w:t xml:space="preserve"> November 2025</w:t>
      </w:r>
      <w:r>
        <w:t>:</w:t>
      </w:r>
    </w:p>
    <w:p w14:paraId="60795AAF" w14:textId="196BC738" w:rsidR="00E553DD" w:rsidRDefault="00E553DD" w:rsidP="002317E6">
      <w:pPr>
        <w:pStyle w:val="ListParagraph"/>
        <w:numPr>
          <w:ilvl w:val="0"/>
          <w:numId w:val="1"/>
        </w:numPr>
        <w:autoSpaceDE w:val="0"/>
        <w:autoSpaceDN w:val="0"/>
        <w:adjustRightInd w:val="0"/>
        <w:spacing w:after="120"/>
        <w:jc w:val="both"/>
      </w:pPr>
      <w:r>
        <w:t>Collect the Activity Fee (Scouts &amp; Venturers = $</w:t>
      </w:r>
      <w:r w:rsidR="00C1530E">
        <w:t>40</w:t>
      </w:r>
      <w:r>
        <w:t>, Rovers &amp; Leaders = $</w:t>
      </w:r>
      <w:r w:rsidR="00C1530E">
        <w:t>3</w:t>
      </w:r>
      <w:r w:rsidR="00F0565D">
        <w:t>5</w:t>
      </w:r>
      <w:r w:rsidR="6E08983F">
        <w:t xml:space="preserve">, catering </w:t>
      </w:r>
      <w:r w:rsidR="6E08983F" w:rsidRPr="60DED40D">
        <w:rPr>
          <w:u w:val="single"/>
        </w:rPr>
        <w:t xml:space="preserve">extra </w:t>
      </w:r>
      <w:r w:rsidR="6E08983F">
        <w:t>$</w:t>
      </w:r>
      <w:r w:rsidR="00071B98">
        <w:t>35</w:t>
      </w:r>
      <w:r w:rsidR="6E08983F">
        <w:t xml:space="preserve"> for Venturers/Rovers/Leaders only</w:t>
      </w:r>
      <w:r>
        <w:t>).</w:t>
      </w:r>
    </w:p>
    <w:p w14:paraId="2A98C783" w14:textId="77777777" w:rsidR="00E553DD" w:rsidRPr="0037755F" w:rsidRDefault="00E553DD" w:rsidP="00E553DD">
      <w:pPr>
        <w:pStyle w:val="ListParagraph"/>
        <w:numPr>
          <w:ilvl w:val="0"/>
          <w:numId w:val="1"/>
        </w:numPr>
        <w:autoSpaceDE w:val="0"/>
        <w:autoSpaceDN w:val="0"/>
        <w:adjustRightInd w:val="0"/>
        <w:spacing w:after="120"/>
        <w:jc w:val="both"/>
      </w:pPr>
      <w:r>
        <w:t>A completed E-Permission</w:t>
      </w:r>
      <w:r w:rsidRPr="0037755F">
        <w:t xml:space="preserve"> Form (</w:t>
      </w:r>
      <w:r>
        <w:t xml:space="preserve">digital </w:t>
      </w:r>
      <w:r w:rsidRPr="0037755F">
        <w:t xml:space="preserve">E1) from each </w:t>
      </w:r>
      <w:r>
        <w:t>attendee.</w:t>
      </w:r>
    </w:p>
    <w:p w14:paraId="422AC18F" w14:textId="37F02651" w:rsidR="00E553DD" w:rsidRPr="0037755F" w:rsidRDefault="00E553DD" w:rsidP="00E553DD">
      <w:pPr>
        <w:pStyle w:val="ListParagraph"/>
        <w:numPr>
          <w:ilvl w:val="0"/>
          <w:numId w:val="1"/>
        </w:numPr>
        <w:autoSpaceDE w:val="0"/>
        <w:autoSpaceDN w:val="0"/>
        <w:adjustRightInd w:val="0"/>
        <w:spacing w:after="120"/>
        <w:jc w:val="both"/>
      </w:pPr>
      <w:r>
        <w:t xml:space="preserve">Complete a </w:t>
      </w:r>
      <w:r w:rsidRPr="60DED40D">
        <w:rPr>
          <w:b/>
          <w:bCs/>
        </w:rPr>
        <w:t xml:space="preserve">WWG </w:t>
      </w:r>
      <w:r w:rsidR="002A2B2F" w:rsidRPr="60DED40D">
        <w:rPr>
          <w:b/>
          <w:bCs/>
        </w:rPr>
        <w:t>North</w:t>
      </w:r>
      <w:r w:rsidRPr="60DED40D">
        <w:rPr>
          <w:b/>
          <w:bCs/>
        </w:rPr>
        <w:t xml:space="preserve"> </w:t>
      </w:r>
      <w:r w:rsidR="59862CC0" w:rsidRPr="60DED40D">
        <w:rPr>
          <w:b/>
          <w:bCs/>
        </w:rPr>
        <w:t>202</w:t>
      </w:r>
      <w:r w:rsidR="00C1530E">
        <w:rPr>
          <w:b/>
          <w:bCs/>
        </w:rPr>
        <w:t>5</w:t>
      </w:r>
      <w:r w:rsidRPr="60DED40D">
        <w:rPr>
          <w:b/>
          <w:bCs/>
        </w:rPr>
        <w:t xml:space="preserve"> </w:t>
      </w:r>
      <w:bookmarkStart w:id="0" w:name="_Hlk510528001"/>
      <w:proofErr w:type="spellStart"/>
      <w:r w:rsidRPr="60DED40D">
        <w:rPr>
          <w:b/>
          <w:bCs/>
        </w:rPr>
        <w:t>ScoutEvent</w:t>
      </w:r>
      <w:proofErr w:type="spellEnd"/>
      <w:r>
        <w:t xml:space="preserve"> </w:t>
      </w:r>
      <w:bookmarkEnd w:id="0"/>
      <w:r>
        <w:t xml:space="preserve">Registration (one per Group/Patrol). This is the responsibility of the PL or Scout Leader and can be completed at </w:t>
      </w:r>
      <w:hyperlink r:id="rId10" w:history="1">
        <w:r w:rsidR="00044DC8" w:rsidRPr="001B56B8">
          <w:rPr>
            <w:rStyle w:val="Hyperlink"/>
          </w:rPr>
          <w:t>https://events.nsw.scouts.com.au/event/2717</w:t>
        </w:r>
      </w:hyperlink>
      <w:r w:rsidR="00044DC8">
        <w:t xml:space="preserve"> </w:t>
      </w:r>
    </w:p>
    <w:p w14:paraId="7D506409" w14:textId="52C7FA85" w:rsidR="00E553DD" w:rsidRPr="0037755F" w:rsidRDefault="00E553DD" w:rsidP="00E553DD">
      <w:pPr>
        <w:pStyle w:val="ListParagraph"/>
        <w:numPr>
          <w:ilvl w:val="0"/>
          <w:numId w:val="1"/>
        </w:numPr>
        <w:autoSpaceDE w:val="0"/>
        <w:autoSpaceDN w:val="0"/>
        <w:adjustRightInd w:val="0"/>
        <w:spacing w:after="120"/>
        <w:jc w:val="both"/>
      </w:pPr>
      <w:r w:rsidRPr="0037755F">
        <w:t xml:space="preserve">Payment </w:t>
      </w:r>
      <w:r>
        <w:t>made</w:t>
      </w:r>
      <w:r w:rsidRPr="0037755F">
        <w:t xml:space="preserve"> </w:t>
      </w:r>
      <w:r w:rsidR="0089626B" w:rsidRPr="0089626B">
        <w:t>via Scout Event</w:t>
      </w:r>
      <w:r w:rsidR="003058BB">
        <w:t xml:space="preserve"> </w:t>
      </w:r>
      <w:r>
        <w:t xml:space="preserve">by </w:t>
      </w:r>
      <w:r w:rsidR="00C1530E" w:rsidRPr="003058BB">
        <w:rPr>
          <w:b/>
          <w:bCs/>
        </w:rPr>
        <w:t>Friday 14</w:t>
      </w:r>
      <w:r w:rsidR="00C1530E" w:rsidRPr="003058BB">
        <w:rPr>
          <w:b/>
          <w:bCs/>
          <w:vertAlign w:val="superscript"/>
        </w:rPr>
        <w:t>th</w:t>
      </w:r>
      <w:r w:rsidR="00C1530E" w:rsidRPr="003058BB">
        <w:rPr>
          <w:b/>
          <w:bCs/>
        </w:rPr>
        <w:t xml:space="preserve"> November 2025</w:t>
      </w:r>
      <w:r w:rsidRPr="003058BB">
        <w:rPr>
          <w:b/>
          <w:bCs/>
        </w:rPr>
        <w:t xml:space="preserve">. </w:t>
      </w:r>
    </w:p>
    <w:p w14:paraId="101AAC5A" w14:textId="7BEE140D" w:rsidR="00E553DD" w:rsidRDefault="00E553DD" w:rsidP="00E553DD">
      <w:pPr>
        <w:autoSpaceDE w:val="0"/>
        <w:autoSpaceDN w:val="0"/>
        <w:adjustRightInd w:val="0"/>
        <w:spacing w:after="120"/>
        <w:jc w:val="both"/>
      </w:pPr>
      <w:r w:rsidRPr="0037755F">
        <w:rPr>
          <w:b/>
        </w:rPr>
        <w:t>Late</w:t>
      </w:r>
      <w:r w:rsidRPr="0037755F">
        <w:t xml:space="preserve"> registration will be considered, but will attract a $5 </w:t>
      </w:r>
      <w:r w:rsidRPr="00974F47">
        <w:rPr>
          <w:u w:val="single"/>
        </w:rPr>
        <w:t>per person</w:t>
      </w:r>
      <w:r w:rsidRPr="0037755F">
        <w:t xml:space="preserve"> Late Fee</w:t>
      </w:r>
      <w:r w:rsidR="00C1530E">
        <w:t xml:space="preserve"> and will not be catered for</w:t>
      </w:r>
    </w:p>
    <w:p w14:paraId="6A52AE91" w14:textId="4299A586" w:rsidR="00E553DD" w:rsidRDefault="00E553DD" w:rsidP="00E553DD">
      <w:pPr>
        <w:autoSpaceDE w:val="0"/>
        <w:autoSpaceDN w:val="0"/>
        <w:adjustRightInd w:val="0"/>
        <w:spacing w:after="120"/>
        <w:jc w:val="both"/>
      </w:pPr>
      <w:r>
        <w:t xml:space="preserve">All registrations will be issued an invoice, with details regarding how to make payment on the invoice. </w:t>
      </w:r>
      <w:r w:rsidR="2D896633">
        <w:t xml:space="preserve">Optionally </w:t>
      </w:r>
      <w:proofErr w:type="spellStart"/>
      <w:r w:rsidR="2D896633">
        <w:t>ScoutEvent</w:t>
      </w:r>
      <w:proofErr w:type="spellEnd"/>
      <w:r w:rsidR="2D896633">
        <w:t xml:space="preserve"> will allow you to require Parent/Applicant to pay prior to completion of E-Permission.</w:t>
      </w:r>
    </w:p>
    <w:p w14:paraId="35D9C4E2" w14:textId="5A755893" w:rsidR="00C1530E" w:rsidRDefault="00C1530E" w:rsidP="00C1530E">
      <w:pPr>
        <w:autoSpaceDE w:val="0"/>
        <w:autoSpaceDN w:val="0"/>
        <w:adjustRightInd w:val="0"/>
        <w:spacing w:after="120"/>
        <w:jc w:val="center"/>
        <w:rPr>
          <w:b/>
          <w:bCs/>
          <w:u w:val="single"/>
        </w:rPr>
      </w:pPr>
      <w:bookmarkStart w:id="1" w:name="_Hlk210249262"/>
      <w:r>
        <w:rPr>
          <w:b/>
          <w:bCs/>
          <w:u w:val="single"/>
        </w:rPr>
        <w:t>Friday night camping will invoke an additional $10 Camping Fee, and needs to be organised and approved by the WWG Team BEFORE registrations close</w:t>
      </w:r>
    </w:p>
    <w:bookmarkEnd w:id="1"/>
    <w:p w14:paraId="00FFE186" w14:textId="77777777" w:rsidR="00E553DD" w:rsidRDefault="00E553DD" w:rsidP="00E553DD">
      <w:pPr>
        <w:pStyle w:val="Heading2"/>
      </w:pPr>
      <w:r>
        <w:t>Patrol Structure</w:t>
      </w:r>
    </w:p>
    <w:p w14:paraId="737B73EB" w14:textId="77777777" w:rsidR="00E553DD" w:rsidRPr="00442D1F" w:rsidRDefault="00E553DD" w:rsidP="00E553DD">
      <w:pPr>
        <w:pStyle w:val="NoSpacing"/>
      </w:pPr>
      <w:r w:rsidRPr="00442D1F">
        <w:t>Scouts enter the event as Patrols built along the following guidelines:</w:t>
      </w:r>
    </w:p>
    <w:p w14:paraId="621AFEF3" w14:textId="77777777" w:rsidR="00E553DD" w:rsidRPr="00442D1F" w:rsidRDefault="00E553DD" w:rsidP="00E553DD">
      <w:pPr>
        <w:pStyle w:val="NoSpacing"/>
        <w:numPr>
          <w:ilvl w:val="0"/>
          <w:numId w:val="2"/>
        </w:numPr>
      </w:pPr>
      <w:r w:rsidRPr="00442D1F">
        <w:t xml:space="preserve">Patrols must contain 4 - 7 members. </w:t>
      </w:r>
    </w:p>
    <w:p w14:paraId="7273F498" w14:textId="5D385EC1" w:rsidR="00E553DD" w:rsidRPr="00442D1F" w:rsidRDefault="00E553DD" w:rsidP="00E553DD">
      <w:pPr>
        <w:pStyle w:val="NoSpacing"/>
        <w:numPr>
          <w:ilvl w:val="0"/>
          <w:numId w:val="2"/>
        </w:numPr>
      </w:pPr>
      <w:r>
        <w:t>Each Patrol can contain several (or no) PLs and APLs</w:t>
      </w:r>
    </w:p>
    <w:p w14:paraId="42C0B2D4" w14:textId="5734D8B5" w:rsidR="00E553DD" w:rsidRPr="00442D1F" w:rsidRDefault="00E553DD" w:rsidP="00E553DD">
      <w:pPr>
        <w:pStyle w:val="NoSpacing"/>
        <w:numPr>
          <w:ilvl w:val="0"/>
          <w:numId w:val="2"/>
        </w:numPr>
      </w:pPr>
      <w:r>
        <w:t xml:space="preserve">Each Patrol must nominate an official PL and APL for the duration of the WWG. </w:t>
      </w:r>
    </w:p>
    <w:p w14:paraId="4E0C7CBE" w14:textId="501A52A6" w:rsidR="00F07043" w:rsidRDefault="00F07043">
      <w:pPr>
        <w:rPr>
          <w:rFonts w:eastAsiaTheme="majorEastAsia" w:cstheme="minorHAnsi"/>
          <w:b/>
          <w:bCs/>
          <w:color w:val="D83333"/>
          <w:sz w:val="26"/>
          <w:szCs w:val="26"/>
        </w:rPr>
      </w:pPr>
      <w:r>
        <w:br w:type="page"/>
      </w:r>
    </w:p>
    <w:p w14:paraId="759950A5" w14:textId="25767FAB" w:rsidR="00E553DD" w:rsidRDefault="00E553DD" w:rsidP="00E553DD">
      <w:pPr>
        <w:pStyle w:val="Heading2"/>
      </w:pPr>
      <w:r>
        <w:lastRenderedPageBreak/>
        <w:t>Leaders</w:t>
      </w:r>
    </w:p>
    <w:p w14:paraId="15B7BDC9" w14:textId="27F8D04A" w:rsidR="00E553DD" w:rsidRDefault="136FEBAC" w:rsidP="00E553DD">
      <w:pPr>
        <w:autoSpaceDE w:val="0"/>
        <w:autoSpaceDN w:val="0"/>
        <w:adjustRightInd w:val="0"/>
        <w:spacing w:after="120"/>
        <w:jc w:val="both"/>
      </w:pPr>
      <w:r>
        <w:t xml:space="preserve">Units </w:t>
      </w:r>
      <w:r w:rsidR="00E553DD">
        <w:t xml:space="preserve">must provide at least one adult per two Scout patrols entered. Any such helper will assist in the running of the event, has the option of being catered, and </w:t>
      </w:r>
      <w:r w:rsidR="3DB000B1">
        <w:t>is requir</w:t>
      </w:r>
      <w:r w:rsidR="00E553DD">
        <w:t>ed to supervise their Scouts</w:t>
      </w:r>
      <w:r w:rsidR="55F3FDF0">
        <w:t>/Venturers</w:t>
      </w:r>
      <w:r w:rsidR="00E553DD">
        <w:t xml:space="preserve"> during the night.</w:t>
      </w:r>
    </w:p>
    <w:p w14:paraId="41DC9B4C" w14:textId="77777777" w:rsidR="00274652" w:rsidRDefault="00E553DD" w:rsidP="00274652">
      <w:pPr>
        <w:autoSpaceDE w:val="0"/>
        <w:autoSpaceDN w:val="0"/>
        <w:adjustRightInd w:val="0"/>
        <w:spacing w:after="120"/>
        <w:jc w:val="center"/>
      </w:pPr>
      <w:r w:rsidRPr="00442D1F">
        <w:t xml:space="preserve">All youth members (Scouts &amp; Venturers) are required to nominate a responsible leader who is present for the entire weekend and able to supervise members as required. The leader is not required to be from the same Group, but </w:t>
      </w:r>
      <w:r w:rsidRPr="00442D1F">
        <w:rPr>
          <w:b/>
        </w:rPr>
        <w:t>cannot</w:t>
      </w:r>
      <w:r w:rsidRPr="00442D1F">
        <w:t xml:space="preserve"> also be responsible for another youth section at WWG (i.e. Venturer Units cannot nominate a Scout Leader supervising Scouts)</w:t>
      </w:r>
      <w:r>
        <w:t xml:space="preserve">. </w:t>
      </w:r>
      <w:r w:rsidR="00274652">
        <w:br/>
      </w:r>
    </w:p>
    <w:p w14:paraId="5DC30A6D" w14:textId="3240D4FA" w:rsidR="00E553DD" w:rsidRPr="00E412B5" w:rsidRDefault="00E553DD" w:rsidP="00F07043">
      <w:pPr>
        <w:pStyle w:val="Heading2"/>
      </w:pPr>
      <w:r>
        <w:t>Policy Reminders</w:t>
      </w:r>
    </w:p>
    <w:p w14:paraId="1E73D470" w14:textId="77777777" w:rsidR="00E553DD" w:rsidRPr="00442D1F" w:rsidRDefault="00E553DD" w:rsidP="00E553DD">
      <w:pPr>
        <w:autoSpaceDE w:val="0"/>
        <w:autoSpaceDN w:val="0"/>
        <w:adjustRightInd w:val="0"/>
        <w:spacing w:line="240" w:lineRule="auto"/>
        <w:jc w:val="both"/>
        <w:rPr>
          <w:rFonts w:eastAsiaTheme="minorEastAsia"/>
          <w:lang w:eastAsia="en-AU"/>
        </w:rPr>
      </w:pPr>
      <w:r w:rsidRPr="00442D1F">
        <w:rPr>
          <w:rFonts w:eastAsiaTheme="minorEastAsia"/>
          <w:lang w:eastAsia="en-AU"/>
        </w:rPr>
        <w:t>Some of the more important parts of the WWG Policy are included below as a general reminder:</w:t>
      </w:r>
    </w:p>
    <w:p w14:paraId="078E9097" w14:textId="0563B56D" w:rsidR="002A2DEA" w:rsidRPr="002A2DEA" w:rsidRDefault="002A2DEA" w:rsidP="60DED40D">
      <w:pPr>
        <w:numPr>
          <w:ilvl w:val="0"/>
          <w:numId w:val="3"/>
        </w:numPr>
        <w:autoSpaceDE w:val="0"/>
        <w:autoSpaceDN w:val="0"/>
        <w:adjustRightInd w:val="0"/>
        <w:spacing w:after="0" w:line="240" w:lineRule="auto"/>
        <w:ind w:left="357" w:hanging="357"/>
        <w:jc w:val="both"/>
        <w:rPr>
          <w:rFonts w:eastAsiaTheme="minorEastAsia"/>
          <w:lang w:eastAsia="en-AU"/>
        </w:rPr>
      </w:pPr>
      <w:r w:rsidRPr="60DED40D">
        <w:rPr>
          <w:lang w:eastAsia="en-AU"/>
        </w:rPr>
        <w:t xml:space="preserve">WWG is a dry event. There is to be </w:t>
      </w:r>
      <w:r w:rsidRPr="60DED40D">
        <w:rPr>
          <w:u w:val="single"/>
          <w:lang w:eastAsia="en-AU"/>
        </w:rPr>
        <w:t>no alcohol</w:t>
      </w:r>
      <w:r w:rsidRPr="60DED40D">
        <w:rPr>
          <w:lang w:eastAsia="en-AU"/>
        </w:rPr>
        <w:t xml:space="preserve"> present.</w:t>
      </w:r>
    </w:p>
    <w:p w14:paraId="6187AF19" w14:textId="1DE54D95" w:rsidR="00CA56E4" w:rsidRDefault="00E553DD" w:rsidP="60DED40D">
      <w:pPr>
        <w:numPr>
          <w:ilvl w:val="0"/>
          <w:numId w:val="3"/>
        </w:numPr>
        <w:autoSpaceDE w:val="0"/>
        <w:autoSpaceDN w:val="0"/>
        <w:adjustRightInd w:val="0"/>
        <w:spacing w:after="0" w:line="240" w:lineRule="auto"/>
        <w:ind w:left="357" w:hanging="357"/>
        <w:jc w:val="both"/>
        <w:rPr>
          <w:rFonts w:eastAsiaTheme="minorEastAsia"/>
          <w:lang w:eastAsia="en-AU"/>
        </w:rPr>
      </w:pPr>
      <w:r w:rsidRPr="60DED40D">
        <w:rPr>
          <w:rFonts w:eastAsiaTheme="minorEastAsia"/>
          <w:b/>
          <w:bCs/>
          <w:lang w:eastAsia="en-AU"/>
        </w:rPr>
        <w:t>Supervision:</w:t>
      </w:r>
      <w:r w:rsidRPr="60DED40D">
        <w:rPr>
          <w:rFonts w:eastAsiaTheme="minorEastAsia"/>
          <w:lang w:eastAsia="en-AU"/>
        </w:rPr>
        <w:t xml:space="preserve"> Scouts </w:t>
      </w:r>
      <w:r w:rsidR="41ACCD9C" w:rsidRPr="60DED40D">
        <w:rPr>
          <w:rFonts w:eastAsiaTheme="minorEastAsia"/>
          <w:lang w:eastAsia="en-AU"/>
        </w:rPr>
        <w:t xml:space="preserve">and Venturers </w:t>
      </w:r>
      <w:r w:rsidRPr="60DED40D">
        <w:rPr>
          <w:rFonts w:eastAsiaTheme="minorEastAsia"/>
          <w:lang w:eastAsia="en-AU"/>
        </w:rPr>
        <w:t xml:space="preserve">will be assigned </w:t>
      </w:r>
      <w:r w:rsidR="4E9505A1" w:rsidRPr="60DED40D">
        <w:rPr>
          <w:rFonts w:eastAsiaTheme="minorEastAsia"/>
          <w:lang w:eastAsia="en-AU"/>
        </w:rPr>
        <w:t xml:space="preserve">dedicated </w:t>
      </w:r>
      <w:r w:rsidRPr="60DED40D">
        <w:rPr>
          <w:rFonts w:eastAsiaTheme="minorEastAsia"/>
          <w:lang w:eastAsia="en-AU"/>
        </w:rPr>
        <w:t>camping areas</w:t>
      </w:r>
      <w:r w:rsidR="531B14B3" w:rsidRPr="60DED40D">
        <w:rPr>
          <w:rFonts w:eastAsiaTheme="minorEastAsia"/>
          <w:lang w:eastAsia="en-AU"/>
        </w:rPr>
        <w:t xml:space="preserve"> (Separate Scout/Venturer areas). Leaders must camp within </w:t>
      </w:r>
      <w:proofErr w:type="gramStart"/>
      <w:r w:rsidR="531B14B3" w:rsidRPr="60DED40D">
        <w:rPr>
          <w:rFonts w:eastAsiaTheme="minorEastAsia"/>
          <w:lang w:eastAsia="en-AU"/>
        </w:rPr>
        <w:t>close proximity</w:t>
      </w:r>
      <w:proofErr w:type="gramEnd"/>
      <w:r w:rsidR="531B14B3" w:rsidRPr="60DED40D">
        <w:rPr>
          <w:rFonts w:eastAsiaTheme="minorEastAsia"/>
          <w:lang w:eastAsia="en-AU"/>
        </w:rPr>
        <w:t xml:space="preserve"> as assigned by WWG Executive</w:t>
      </w:r>
      <w:r w:rsidR="2D811DCA" w:rsidRPr="60DED40D">
        <w:rPr>
          <w:rFonts w:eastAsiaTheme="minorEastAsia"/>
          <w:lang w:eastAsia="en-AU"/>
        </w:rPr>
        <w:t>.</w:t>
      </w:r>
    </w:p>
    <w:p w14:paraId="3DACA119" w14:textId="285DF082" w:rsidR="00F07043" w:rsidRPr="00CA56E4" w:rsidRDefault="00F07043" w:rsidP="60DED40D">
      <w:pPr>
        <w:numPr>
          <w:ilvl w:val="0"/>
          <w:numId w:val="3"/>
        </w:numPr>
        <w:autoSpaceDE w:val="0"/>
        <w:autoSpaceDN w:val="0"/>
        <w:adjustRightInd w:val="0"/>
        <w:spacing w:after="0" w:line="240" w:lineRule="auto"/>
        <w:ind w:left="357" w:hanging="357"/>
        <w:jc w:val="both"/>
        <w:rPr>
          <w:rFonts w:eastAsiaTheme="minorEastAsia"/>
          <w:lang w:eastAsia="en-AU"/>
        </w:rPr>
      </w:pPr>
      <w:r>
        <w:rPr>
          <w:rFonts w:eastAsiaTheme="minorEastAsia"/>
          <w:b/>
          <w:bCs/>
          <w:lang w:eastAsia="en-AU"/>
        </w:rPr>
        <w:t>Bags</w:t>
      </w:r>
      <w:r w:rsidRPr="00F07043">
        <w:rPr>
          <w:rFonts w:eastAsiaTheme="minorEastAsia"/>
          <w:b/>
          <w:bCs/>
          <w:lang w:eastAsia="en-AU"/>
        </w:rPr>
        <w:t>:</w:t>
      </w:r>
      <w:r>
        <w:rPr>
          <w:rFonts w:eastAsiaTheme="minorEastAsia"/>
          <w:lang w:eastAsia="en-AU"/>
        </w:rPr>
        <w:t xml:space="preserve"> </w:t>
      </w:r>
      <w:bookmarkStart w:id="2" w:name="_Hlk210251023"/>
      <w:r>
        <w:rPr>
          <w:rFonts w:eastAsiaTheme="minorEastAsia"/>
          <w:lang w:eastAsia="en-AU"/>
        </w:rPr>
        <w:t>Scouts must pack two bags, a “day pack” and a “camp pack”. See Scout Information Pack form for more details</w:t>
      </w:r>
      <w:bookmarkEnd w:id="2"/>
    </w:p>
    <w:p w14:paraId="6CD4B36F" w14:textId="76DDC07F" w:rsidR="2D811DCA" w:rsidRDefault="2D811DCA" w:rsidP="60DED40D">
      <w:pPr>
        <w:numPr>
          <w:ilvl w:val="0"/>
          <w:numId w:val="3"/>
        </w:numPr>
        <w:spacing w:after="0" w:line="240" w:lineRule="auto"/>
        <w:ind w:left="357" w:hanging="357"/>
        <w:jc w:val="both"/>
        <w:rPr>
          <w:rFonts w:eastAsiaTheme="minorEastAsia"/>
          <w:b/>
          <w:bCs/>
          <w:lang w:eastAsia="en-AU"/>
        </w:rPr>
      </w:pPr>
      <w:r w:rsidRPr="60DED40D">
        <w:rPr>
          <w:rFonts w:eastAsiaTheme="minorEastAsia"/>
          <w:b/>
          <w:bCs/>
          <w:lang w:eastAsia="en-AU"/>
        </w:rPr>
        <w:t>The campsite will require Leaders to carry personal camping equipment up to 200m</w:t>
      </w:r>
      <w:r w:rsidR="232B4ABF" w:rsidRPr="60DED40D">
        <w:rPr>
          <w:rFonts w:eastAsiaTheme="minorEastAsia"/>
          <w:b/>
          <w:bCs/>
          <w:lang w:eastAsia="en-AU"/>
        </w:rPr>
        <w:t xml:space="preserve"> from their vehicles.</w:t>
      </w:r>
    </w:p>
    <w:p w14:paraId="76645347" w14:textId="50F3042A" w:rsidR="2506CE1F" w:rsidRDefault="2506CE1F" w:rsidP="60DED40D">
      <w:pPr>
        <w:numPr>
          <w:ilvl w:val="0"/>
          <w:numId w:val="3"/>
        </w:numPr>
        <w:spacing w:after="0" w:line="240" w:lineRule="auto"/>
        <w:ind w:left="357" w:hanging="357"/>
        <w:jc w:val="both"/>
        <w:rPr>
          <w:rFonts w:eastAsiaTheme="minorEastAsia"/>
          <w:u w:val="single"/>
          <w:lang w:eastAsia="en-AU"/>
        </w:rPr>
      </w:pPr>
      <w:r w:rsidRPr="60DED40D">
        <w:rPr>
          <w:rFonts w:eastAsiaTheme="minorEastAsia"/>
          <w:u w:val="single"/>
          <w:lang w:eastAsia="en-AU"/>
        </w:rPr>
        <w:t xml:space="preserve">All </w:t>
      </w:r>
      <w:r w:rsidR="00F07043">
        <w:rPr>
          <w:rFonts w:eastAsiaTheme="minorEastAsia"/>
          <w:u w:val="single"/>
          <w:lang w:eastAsia="en-AU"/>
        </w:rPr>
        <w:t>v</w:t>
      </w:r>
      <w:r w:rsidRPr="60DED40D">
        <w:rPr>
          <w:rFonts w:eastAsiaTheme="minorEastAsia"/>
          <w:u w:val="single"/>
          <w:lang w:eastAsia="en-AU"/>
        </w:rPr>
        <w:t>ehicles will be parked and remain in the designated carpark (excluding approved WWG v</w:t>
      </w:r>
      <w:r w:rsidR="6A760ABB" w:rsidRPr="60DED40D">
        <w:rPr>
          <w:rFonts w:eastAsiaTheme="minorEastAsia"/>
          <w:u w:val="single"/>
          <w:lang w:eastAsia="en-AU"/>
        </w:rPr>
        <w:t>ehicles</w:t>
      </w:r>
      <w:r w:rsidRPr="60DED40D">
        <w:rPr>
          <w:rFonts w:eastAsiaTheme="minorEastAsia"/>
          <w:u w:val="single"/>
          <w:lang w:eastAsia="en-AU"/>
        </w:rPr>
        <w:t>).</w:t>
      </w:r>
    </w:p>
    <w:p w14:paraId="7971F38A" w14:textId="1D292532" w:rsidR="00CA56E4" w:rsidRDefault="00CA56E4" w:rsidP="0B7F325A">
      <w:pPr>
        <w:numPr>
          <w:ilvl w:val="0"/>
          <w:numId w:val="3"/>
        </w:numPr>
        <w:autoSpaceDE w:val="0"/>
        <w:autoSpaceDN w:val="0"/>
        <w:adjustRightInd w:val="0"/>
        <w:spacing w:after="0" w:line="240" w:lineRule="auto"/>
        <w:ind w:left="357" w:hanging="357"/>
        <w:jc w:val="both"/>
        <w:rPr>
          <w:rFonts w:eastAsiaTheme="minorEastAsia"/>
          <w:b/>
          <w:bCs/>
          <w:lang w:eastAsia="en-AU"/>
        </w:rPr>
      </w:pPr>
      <w:r w:rsidRPr="60DED40D">
        <w:rPr>
          <w:rFonts w:eastAsiaTheme="minorEastAsia"/>
          <w:b/>
          <w:bCs/>
          <w:u w:val="single"/>
          <w:lang w:eastAsia="en-AU"/>
        </w:rPr>
        <w:t xml:space="preserve">No </w:t>
      </w:r>
      <w:r w:rsidR="00F07043">
        <w:rPr>
          <w:rFonts w:eastAsiaTheme="minorEastAsia"/>
          <w:b/>
          <w:bCs/>
          <w:u w:val="single"/>
          <w:lang w:eastAsia="en-AU"/>
        </w:rPr>
        <w:t>v</w:t>
      </w:r>
      <w:r w:rsidRPr="60DED40D">
        <w:rPr>
          <w:rFonts w:eastAsiaTheme="minorEastAsia"/>
          <w:b/>
          <w:bCs/>
          <w:u w:val="single"/>
          <w:lang w:eastAsia="en-AU"/>
        </w:rPr>
        <w:t>ehicle</w:t>
      </w:r>
      <w:r w:rsidR="00F07043">
        <w:rPr>
          <w:rFonts w:eastAsiaTheme="minorEastAsia"/>
          <w:b/>
          <w:bCs/>
          <w:u w:val="single"/>
          <w:lang w:eastAsia="en-AU"/>
        </w:rPr>
        <w:t>s</w:t>
      </w:r>
      <w:r w:rsidRPr="60DED40D">
        <w:rPr>
          <w:rFonts w:eastAsiaTheme="minorEastAsia"/>
          <w:b/>
          <w:bCs/>
          <w:u w:val="single"/>
          <w:lang w:eastAsia="en-AU"/>
        </w:rPr>
        <w:t xml:space="preserve"> will be allowed near campsites </w:t>
      </w:r>
      <w:r w:rsidRPr="60DED40D">
        <w:rPr>
          <w:rFonts w:eastAsiaTheme="minorEastAsia"/>
          <w:b/>
          <w:bCs/>
          <w:lang w:eastAsia="en-AU"/>
        </w:rPr>
        <w:t xml:space="preserve">– </w:t>
      </w:r>
      <w:r w:rsidRPr="60DED40D">
        <w:rPr>
          <w:rFonts w:eastAsiaTheme="minorEastAsia"/>
          <w:b/>
          <w:bCs/>
          <w:u w:val="single"/>
          <w:lang w:eastAsia="en-AU"/>
        </w:rPr>
        <w:t>no camping in rooftop tents/in cars</w:t>
      </w:r>
    </w:p>
    <w:p w14:paraId="1A087818" w14:textId="660BD185" w:rsidR="238F879A" w:rsidRDefault="238F879A" w:rsidP="60DED40D">
      <w:pPr>
        <w:numPr>
          <w:ilvl w:val="0"/>
          <w:numId w:val="3"/>
        </w:numPr>
        <w:spacing w:after="0" w:line="240" w:lineRule="auto"/>
        <w:ind w:left="357" w:hanging="357"/>
        <w:jc w:val="both"/>
        <w:rPr>
          <w:rFonts w:ascii="Calibri" w:eastAsia="Calibri" w:hAnsi="Calibri" w:cs="Calibri"/>
          <w:lang w:val="en-US"/>
        </w:rPr>
      </w:pPr>
      <w:r w:rsidRPr="60DED40D">
        <w:rPr>
          <w:rFonts w:ascii="Calibri" w:eastAsia="Calibri" w:hAnsi="Calibri" w:cs="Calibri"/>
        </w:rPr>
        <w:t xml:space="preserve">Scouts NSW's Two </w:t>
      </w:r>
      <w:r w:rsidR="00F07043">
        <w:rPr>
          <w:rFonts w:ascii="Calibri" w:eastAsia="Calibri" w:hAnsi="Calibri" w:cs="Calibri"/>
        </w:rPr>
        <w:t>Adults Present</w:t>
      </w:r>
      <w:r w:rsidRPr="60DED40D">
        <w:rPr>
          <w:rFonts w:ascii="Calibri" w:eastAsia="Calibri" w:hAnsi="Calibri" w:cs="Calibri"/>
        </w:rPr>
        <w:t xml:space="preserve"> policy requires that Members avoid potentially compromising situations by ensuring, where reasonably practicable, that at least two adults are in attendance whilst supervising/interacting/communicating with Youth Members.</w:t>
      </w:r>
    </w:p>
    <w:p w14:paraId="0D84CFDA" w14:textId="4026A7C9" w:rsidR="60DED40D" w:rsidRDefault="60DED40D" w:rsidP="60DED40D">
      <w:pPr>
        <w:spacing w:after="0" w:line="240" w:lineRule="auto"/>
        <w:ind w:left="357" w:hanging="357"/>
        <w:jc w:val="both"/>
        <w:rPr>
          <w:rFonts w:eastAsiaTheme="minorEastAsia"/>
          <w:b/>
          <w:bCs/>
          <w:lang w:eastAsia="en-AU"/>
        </w:rPr>
      </w:pPr>
    </w:p>
    <w:p w14:paraId="09BB825D" w14:textId="77777777" w:rsidR="00E553DD" w:rsidRDefault="00E553DD" w:rsidP="00E553DD">
      <w:pPr>
        <w:pStyle w:val="Heading2"/>
      </w:pPr>
      <w:r>
        <w:t>Questions and Enquiries</w:t>
      </w:r>
    </w:p>
    <w:p w14:paraId="7984F084" w14:textId="77777777" w:rsidR="00E553DD" w:rsidRDefault="00E553DD" w:rsidP="00E553DD">
      <w:pPr>
        <w:jc w:val="both"/>
      </w:pPr>
      <w:r>
        <w:t xml:space="preserve">Should you have any questions or enquiries, please ask your fellow Leaders in the first instance. If your fellow Leaders are unable to assist, they can email our committee who will respond to the enquiry. </w:t>
      </w:r>
    </w:p>
    <w:p w14:paraId="7045FDA3" w14:textId="77777777" w:rsidR="00F07043" w:rsidRDefault="00F07043" w:rsidP="00F07043">
      <w:pPr>
        <w:autoSpaceDE w:val="0"/>
        <w:autoSpaceDN w:val="0"/>
        <w:adjustRightInd w:val="0"/>
        <w:spacing w:line="240" w:lineRule="auto"/>
        <w:jc w:val="both"/>
      </w:pPr>
      <w:r w:rsidRPr="0037755F">
        <w:t>The WWG Policy Document is available online (</w:t>
      </w:r>
      <w:hyperlink r:id="rId11" w:history="1">
        <w:r w:rsidRPr="0037755F">
          <w:rPr>
            <w:rStyle w:val="Hyperlink"/>
          </w:rPr>
          <w:t>www.widegame.com.au/policy.pdf</w:t>
        </w:r>
      </w:hyperlink>
      <w:r w:rsidRPr="0037755F">
        <w:t>) and should be read and adhered to by all attendees.</w:t>
      </w:r>
    </w:p>
    <w:p w14:paraId="7C0BE3C6" w14:textId="77777777" w:rsidR="00E553DD" w:rsidRDefault="00E553DD" w:rsidP="00E553DD">
      <w:pPr>
        <w:jc w:val="both"/>
      </w:pPr>
    </w:p>
    <w:p w14:paraId="5BBAD198" w14:textId="36E065E5" w:rsidR="00123020" w:rsidRPr="00F07043" w:rsidRDefault="00E553DD" w:rsidP="00123020">
      <w:pPr>
        <w:rPr>
          <w:i/>
        </w:rPr>
      </w:pPr>
      <w:r w:rsidRPr="000A6F02">
        <w:rPr>
          <w:i/>
        </w:rPr>
        <w:t>SC&amp;T Weekend Wide Game Committee</w:t>
      </w:r>
      <w:r>
        <w:rPr>
          <w:i/>
        </w:rPr>
        <w:br/>
      </w:r>
      <w:hyperlink r:id="rId12" w:history="1">
        <w:r w:rsidR="00F07043" w:rsidRPr="005C518A">
          <w:rPr>
            <w:rStyle w:val="Hyperlink"/>
            <w:i/>
          </w:rPr>
          <w:t>enquiries@widegame.com.au</w:t>
        </w:r>
      </w:hyperlink>
      <w:r>
        <w:rPr>
          <w:i/>
        </w:rPr>
        <w:t xml:space="preserve"> </w:t>
      </w:r>
      <w:r>
        <w:rPr>
          <w:i/>
        </w:rPr>
        <w:br/>
        <w:t>www.widegame.com.au</w:t>
      </w:r>
    </w:p>
    <w:p w14:paraId="290798B3" w14:textId="77777777" w:rsidR="00123020" w:rsidRPr="00123020" w:rsidRDefault="00123020" w:rsidP="00123020"/>
    <w:sectPr w:rsidR="00123020" w:rsidRPr="00123020" w:rsidSect="00123020">
      <w:headerReference w:type="default" r:id="rId13"/>
      <w:footerReference w:type="default" r:id="rId14"/>
      <w:headerReference w:type="first" r:id="rId15"/>
      <w:footerReference w:type="first" r:id="rId16"/>
      <w:pgSz w:w="11906" w:h="16838"/>
      <w:pgMar w:top="2552" w:right="1440" w:bottom="156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F99FE" w14:textId="77777777" w:rsidR="00FE355E" w:rsidRDefault="00FE355E" w:rsidP="0027626C">
      <w:pPr>
        <w:spacing w:after="0" w:line="240" w:lineRule="auto"/>
      </w:pPr>
      <w:r>
        <w:separator/>
      </w:r>
    </w:p>
  </w:endnote>
  <w:endnote w:type="continuationSeparator" w:id="0">
    <w:p w14:paraId="32631846" w14:textId="77777777" w:rsidR="00FE355E" w:rsidRDefault="00FE355E" w:rsidP="00276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86124E98-1536-4E99-80DF-2B1F0E923932}"/>
    <w:embedBold r:id="rId2" w:fontKey="{55B07B0E-CCD2-43EE-9CD1-A75F64A42BBD}"/>
    <w:embedItalic r:id="rId3" w:fontKey="{6A73F93D-0242-4B81-AC24-1904F6A443B0}"/>
    <w:embedBoldItalic r:id="rId4" w:fontKey="{EAEF82AB-90A4-4346-B4F0-10BAAC14AF94}"/>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5180191" w14:paraId="2B6E71B9" w14:textId="77777777" w:rsidTr="25180191">
      <w:trPr>
        <w:trHeight w:val="300"/>
      </w:trPr>
      <w:tc>
        <w:tcPr>
          <w:tcW w:w="3005" w:type="dxa"/>
        </w:tcPr>
        <w:p w14:paraId="3628146F" w14:textId="4BD157AD" w:rsidR="25180191" w:rsidRDefault="25180191" w:rsidP="25180191">
          <w:pPr>
            <w:pStyle w:val="Header"/>
            <w:ind w:left="-115"/>
          </w:pPr>
        </w:p>
      </w:tc>
      <w:tc>
        <w:tcPr>
          <w:tcW w:w="3005" w:type="dxa"/>
        </w:tcPr>
        <w:p w14:paraId="44C05B23" w14:textId="36CD2BD9" w:rsidR="25180191" w:rsidRDefault="25180191" w:rsidP="25180191">
          <w:pPr>
            <w:pStyle w:val="Header"/>
            <w:jc w:val="center"/>
          </w:pPr>
        </w:p>
      </w:tc>
      <w:tc>
        <w:tcPr>
          <w:tcW w:w="3005" w:type="dxa"/>
        </w:tcPr>
        <w:p w14:paraId="1CA28B9C" w14:textId="1DDFCFCE" w:rsidR="25180191" w:rsidRDefault="25180191" w:rsidP="25180191">
          <w:pPr>
            <w:pStyle w:val="Header"/>
            <w:ind w:right="-115"/>
            <w:jc w:val="right"/>
          </w:pPr>
        </w:p>
      </w:tc>
    </w:tr>
  </w:tbl>
  <w:p w14:paraId="1AA6ECDC" w14:textId="6967CF32" w:rsidR="25180191" w:rsidRDefault="25180191" w:rsidP="251801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5180191" w14:paraId="786DC786" w14:textId="77777777" w:rsidTr="25180191">
      <w:trPr>
        <w:trHeight w:val="300"/>
      </w:trPr>
      <w:tc>
        <w:tcPr>
          <w:tcW w:w="3005" w:type="dxa"/>
        </w:tcPr>
        <w:p w14:paraId="160E9079" w14:textId="325017B9" w:rsidR="25180191" w:rsidRDefault="25180191" w:rsidP="25180191">
          <w:pPr>
            <w:pStyle w:val="Header"/>
            <w:ind w:left="-115"/>
          </w:pPr>
        </w:p>
      </w:tc>
      <w:tc>
        <w:tcPr>
          <w:tcW w:w="3005" w:type="dxa"/>
        </w:tcPr>
        <w:p w14:paraId="02B28606" w14:textId="2B4AAC38" w:rsidR="25180191" w:rsidRDefault="25180191" w:rsidP="25180191">
          <w:pPr>
            <w:pStyle w:val="Header"/>
            <w:jc w:val="center"/>
          </w:pPr>
        </w:p>
      </w:tc>
      <w:tc>
        <w:tcPr>
          <w:tcW w:w="3005" w:type="dxa"/>
        </w:tcPr>
        <w:p w14:paraId="34BAA8E3" w14:textId="239EA8F3" w:rsidR="25180191" w:rsidRDefault="25180191" w:rsidP="25180191">
          <w:pPr>
            <w:pStyle w:val="Header"/>
            <w:ind w:right="-115"/>
            <w:jc w:val="right"/>
          </w:pPr>
        </w:p>
      </w:tc>
    </w:tr>
  </w:tbl>
  <w:p w14:paraId="44E8A48D" w14:textId="21D1CC8A" w:rsidR="25180191" w:rsidRDefault="25180191" w:rsidP="251801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22EE4" w14:textId="77777777" w:rsidR="00FE355E" w:rsidRDefault="00FE355E" w:rsidP="0027626C">
      <w:pPr>
        <w:spacing w:after="0" w:line="240" w:lineRule="auto"/>
      </w:pPr>
      <w:r>
        <w:separator/>
      </w:r>
    </w:p>
  </w:footnote>
  <w:footnote w:type="continuationSeparator" w:id="0">
    <w:p w14:paraId="59747EF7" w14:textId="77777777" w:rsidR="00FE355E" w:rsidRDefault="00FE355E" w:rsidP="002762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E6F67" w14:textId="77777777" w:rsidR="0027626C" w:rsidRDefault="00523DCA">
    <w:pPr>
      <w:pStyle w:val="Header"/>
    </w:pPr>
    <w:r>
      <w:rPr>
        <w:noProof/>
      </w:rPr>
      <w:drawing>
        <wp:anchor distT="0" distB="0" distL="114300" distR="114300" simplePos="0" relativeHeight="251661312" behindDoc="1" locked="0" layoutInCell="1" allowOverlap="1" wp14:anchorId="4292BA8D" wp14:editId="120B7CCE">
          <wp:simplePos x="0" y="0"/>
          <wp:positionH relativeFrom="column">
            <wp:posOffset>-1022350</wp:posOffset>
          </wp:positionH>
          <wp:positionV relativeFrom="paragraph">
            <wp:posOffset>-677072</wp:posOffset>
          </wp:positionV>
          <wp:extent cx="7772400" cy="109008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WG_Letterhead_2019_FooterOnly.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9008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1FAF1" w14:textId="77777777" w:rsidR="00123020" w:rsidRDefault="00523DCA">
    <w:pPr>
      <w:pStyle w:val="Header"/>
    </w:pPr>
    <w:r>
      <w:rPr>
        <w:noProof/>
        <w:lang w:eastAsia="en-AU"/>
      </w:rPr>
      <w:drawing>
        <wp:anchor distT="0" distB="0" distL="114300" distR="114300" simplePos="0" relativeHeight="251660288" behindDoc="1" locked="0" layoutInCell="1" allowOverlap="1" wp14:anchorId="5DBFAC8C" wp14:editId="1D4B5C2A">
          <wp:simplePos x="0" y="0"/>
          <wp:positionH relativeFrom="column">
            <wp:posOffset>-1022350</wp:posOffset>
          </wp:positionH>
          <wp:positionV relativeFrom="paragraph">
            <wp:posOffset>-676910</wp:posOffset>
          </wp:positionV>
          <wp:extent cx="7772400" cy="1090041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G_Letterhead.jpg"/>
                  <pic:cNvPicPr/>
                </pic:nvPicPr>
                <pic:blipFill>
                  <a:blip r:embed="rId1">
                    <a:extLst>
                      <a:ext uri="{28A0092B-C50C-407E-A947-70E740481C1C}">
                        <a14:useLocalDpi xmlns:a14="http://schemas.microsoft.com/office/drawing/2010/main" val="0"/>
                      </a:ext>
                    </a:extLst>
                  </a:blip>
                  <a:stretch>
                    <a:fillRect/>
                  </a:stretch>
                </pic:blipFill>
                <pic:spPr>
                  <a:xfrm>
                    <a:off x="0" y="0"/>
                    <a:ext cx="7772400" cy="10900410"/>
                  </a:xfrm>
                  <a:prstGeom prst="rect">
                    <a:avLst/>
                  </a:prstGeom>
                </pic:spPr>
              </pic:pic>
            </a:graphicData>
          </a:graphic>
          <wp14:sizeRelH relativeFrom="page">
            <wp14:pctWidth>0</wp14:pctWidth>
          </wp14:sizeRelH>
          <wp14:sizeRelV relativeFrom="page">
            <wp14:pctHeight>0</wp14:pctHeight>
          </wp14:sizeRelV>
        </wp:anchor>
      </w:drawing>
    </w:r>
    <w:r w:rsidR="00123020">
      <w:rPr>
        <w:noProof/>
        <w:lang w:eastAsia="en-AU"/>
      </w:rPr>
      <w:drawing>
        <wp:anchor distT="0" distB="0" distL="114300" distR="114300" simplePos="0" relativeHeight="251658240" behindDoc="1" locked="0" layoutInCell="1" allowOverlap="1" wp14:anchorId="6F1B80E9" wp14:editId="0D2D59B1">
          <wp:simplePos x="0" y="0"/>
          <wp:positionH relativeFrom="column">
            <wp:posOffset>6684645</wp:posOffset>
          </wp:positionH>
          <wp:positionV relativeFrom="paragraph">
            <wp:posOffset>-685800</wp:posOffset>
          </wp:positionV>
          <wp:extent cx="7772400" cy="109023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G_Letterhead.jpg"/>
                  <pic:cNvPicPr/>
                </pic:nvPicPr>
                <pic:blipFill>
                  <a:blip r:embed="rId2">
                    <a:extLst>
                      <a:ext uri="{28A0092B-C50C-407E-A947-70E740481C1C}">
                        <a14:useLocalDpi xmlns:a14="http://schemas.microsoft.com/office/drawing/2010/main" val="0"/>
                      </a:ext>
                    </a:extLst>
                  </a:blip>
                  <a:stretch>
                    <a:fillRect/>
                  </a:stretch>
                </pic:blipFill>
                <pic:spPr>
                  <a:xfrm>
                    <a:off x="0" y="0"/>
                    <a:ext cx="7772400" cy="109023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3623A"/>
    <w:multiLevelType w:val="hybridMultilevel"/>
    <w:tmpl w:val="52CA6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3D5107"/>
    <w:multiLevelType w:val="hybridMultilevel"/>
    <w:tmpl w:val="66F6638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 w15:restartNumberingAfterBreak="0">
    <w:nsid w:val="2BCA134C"/>
    <w:multiLevelType w:val="hybridMultilevel"/>
    <w:tmpl w:val="635C2732"/>
    <w:lvl w:ilvl="0" w:tplc="0DE08B1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8752173">
    <w:abstractNumId w:val="2"/>
  </w:num>
  <w:num w:numId="2" w16cid:durableId="1911574372">
    <w:abstractNumId w:val="0"/>
  </w:num>
  <w:num w:numId="3" w16cid:durableId="11909219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3DD"/>
    <w:rsid w:val="00044DC8"/>
    <w:rsid w:val="00071B98"/>
    <w:rsid w:val="000E45A7"/>
    <w:rsid w:val="00123020"/>
    <w:rsid w:val="00130417"/>
    <w:rsid w:val="001A6B16"/>
    <w:rsid w:val="002313E9"/>
    <w:rsid w:val="002317E6"/>
    <w:rsid w:val="0025301E"/>
    <w:rsid w:val="00274652"/>
    <w:rsid w:val="0027626C"/>
    <w:rsid w:val="002A2B2F"/>
    <w:rsid w:val="002A2DEA"/>
    <w:rsid w:val="003058BB"/>
    <w:rsid w:val="003122F5"/>
    <w:rsid w:val="003E18DB"/>
    <w:rsid w:val="003F16B2"/>
    <w:rsid w:val="00434713"/>
    <w:rsid w:val="00523DCA"/>
    <w:rsid w:val="0056116A"/>
    <w:rsid w:val="005A285F"/>
    <w:rsid w:val="00620E1C"/>
    <w:rsid w:val="006D515C"/>
    <w:rsid w:val="007A71C2"/>
    <w:rsid w:val="007E7037"/>
    <w:rsid w:val="007F67BB"/>
    <w:rsid w:val="00834990"/>
    <w:rsid w:val="008425CE"/>
    <w:rsid w:val="00887E90"/>
    <w:rsid w:val="0089626B"/>
    <w:rsid w:val="008A18A0"/>
    <w:rsid w:val="008D18BC"/>
    <w:rsid w:val="0093195D"/>
    <w:rsid w:val="00934360"/>
    <w:rsid w:val="00950CE6"/>
    <w:rsid w:val="00A07114"/>
    <w:rsid w:val="00A80DE9"/>
    <w:rsid w:val="00B0629D"/>
    <w:rsid w:val="00B103FB"/>
    <w:rsid w:val="00B41B34"/>
    <w:rsid w:val="00BE5CD7"/>
    <w:rsid w:val="00C1530E"/>
    <w:rsid w:val="00CA56E4"/>
    <w:rsid w:val="00CF47C8"/>
    <w:rsid w:val="00D214F4"/>
    <w:rsid w:val="00D770D5"/>
    <w:rsid w:val="00D837E0"/>
    <w:rsid w:val="00E376FB"/>
    <w:rsid w:val="00E553DD"/>
    <w:rsid w:val="00E7614E"/>
    <w:rsid w:val="00EB6752"/>
    <w:rsid w:val="00EE4F00"/>
    <w:rsid w:val="00F003B3"/>
    <w:rsid w:val="00F0565D"/>
    <w:rsid w:val="00F07043"/>
    <w:rsid w:val="00F36859"/>
    <w:rsid w:val="00F502EC"/>
    <w:rsid w:val="00F77B38"/>
    <w:rsid w:val="00FE355E"/>
    <w:rsid w:val="00FE60C4"/>
    <w:rsid w:val="026A60C5"/>
    <w:rsid w:val="0722A656"/>
    <w:rsid w:val="08717525"/>
    <w:rsid w:val="0B7F325A"/>
    <w:rsid w:val="11DB387F"/>
    <w:rsid w:val="136FEBAC"/>
    <w:rsid w:val="1A2D28F6"/>
    <w:rsid w:val="232B4ABF"/>
    <w:rsid w:val="238F879A"/>
    <w:rsid w:val="24EB6F04"/>
    <w:rsid w:val="2506CE1F"/>
    <w:rsid w:val="25180191"/>
    <w:rsid w:val="258E146A"/>
    <w:rsid w:val="2A8ED3BA"/>
    <w:rsid w:val="2D19B35D"/>
    <w:rsid w:val="2D811DCA"/>
    <w:rsid w:val="2D896633"/>
    <w:rsid w:val="2EDAC975"/>
    <w:rsid w:val="308A3F4C"/>
    <w:rsid w:val="3DB000B1"/>
    <w:rsid w:val="41ACCD9C"/>
    <w:rsid w:val="428C0F24"/>
    <w:rsid w:val="43C5AB45"/>
    <w:rsid w:val="47D939B2"/>
    <w:rsid w:val="4B0C4675"/>
    <w:rsid w:val="4C4BB409"/>
    <w:rsid w:val="4E3CDCC3"/>
    <w:rsid w:val="4E9505A1"/>
    <w:rsid w:val="531B14B3"/>
    <w:rsid w:val="539016C5"/>
    <w:rsid w:val="55F3FDF0"/>
    <w:rsid w:val="59862CC0"/>
    <w:rsid w:val="5E6D6BF4"/>
    <w:rsid w:val="60DED40D"/>
    <w:rsid w:val="6A760ABB"/>
    <w:rsid w:val="6E08983F"/>
    <w:rsid w:val="6F63826C"/>
    <w:rsid w:val="72C14B1B"/>
    <w:rsid w:val="73A6844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4FAD09"/>
  <w15:docId w15:val="{910B796C-DF75-45F5-BE2E-65AA5930E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3DD"/>
  </w:style>
  <w:style w:type="paragraph" w:styleId="Heading1">
    <w:name w:val="heading 1"/>
    <w:basedOn w:val="Normal"/>
    <w:next w:val="Normal"/>
    <w:link w:val="Heading1Char"/>
    <w:uiPriority w:val="9"/>
    <w:qFormat/>
    <w:rsid w:val="0027626C"/>
    <w:pPr>
      <w:keepNext/>
      <w:keepLines/>
      <w:spacing w:before="240" w:after="0"/>
      <w:outlineLvl w:val="0"/>
    </w:pPr>
    <w:rPr>
      <w:rFonts w:eastAsiaTheme="majorEastAsia" w:cstheme="minorHAnsi"/>
      <w:b/>
      <w:bCs/>
      <w:color w:val="D83333"/>
      <w:sz w:val="32"/>
      <w:szCs w:val="28"/>
    </w:rPr>
  </w:style>
  <w:style w:type="paragraph" w:styleId="Heading2">
    <w:name w:val="heading 2"/>
    <w:basedOn w:val="Heading1"/>
    <w:next w:val="Normal"/>
    <w:link w:val="Heading2Char"/>
    <w:uiPriority w:val="9"/>
    <w:unhideWhenUsed/>
    <w:qFormat/>
    <w:rsid w:val="0027626C"/>
    <w:pPr>
      <w:outlineLvl w:val="1"/>
    </w:pPr>
    <w:rPr>
      <w:sz w:val="26"/>
      <w:szCs w:val="26"/>
    </w:rPr>
  </w:style>
  <w:style w:type="paragraph" w:styleId="Heading3">
    <w:name w:val="heading 3"/>
    <w:basedOn w:val="Heading2"/>
    <w:next w:val="Normal"/>
    <w:link w:val="Heading3Char"/>
    <w:uiPriority w:val="9"/>
    <w:unhideWhenUsed/>
    <w:qFormat/>
    <w:rsid w:val="0027626C"/>
    <w:pPr>
      <w:outlineLvl w:val="2"/>
    </w:pPr>
    <w:rPr>
      <w:sz w:val="22"/>
    </w:rPr>
  </w:style>
  <w:style w:type="paragraph" w:styleId="Heading4">
    <w:name w:val="heading 4"/>
    <w:basedOn w:val="Heading3"/>
    <w:next w:val="Normal"/>
    <w:link w:val="Heading4Char"/>
    <w:uiPriority w:val="9"/>
    <w:unhideWhenUsed/>
    <w:qFormat/>
    <w:rsid w:val="0027626C"/>
    <w:pPr>
      <w:outlineLvl w:val="3"/>
    </w:pPr>
    <w:rPr>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6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26C"/>
  </w:style>
  <w:style w:type="paragraph" w:styleId="Footer">
    <w:name w:val="footer"/>
    <w:basedOn w:val="Normal"/>
    <w:link w:val="FooterChar"/>
    <w:uiPriority w:val="99"/>
    <w:unhideWhenUsed/>
    <w:rsid w:val="00276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26C"/>
  </w:style>
  <w:style w:type="paragraph" w:styleId="BalloonText">
    <w:name w:val="Balloon Text"/>
    <w:basedOn w:val="Normal"/>
    <w:link w:val="BalloonTextChar"/>
    <w:uiPriority w:val="99"/>
    <w:semiHidden/>
    <w:unhideWhenUsed/>
    <w:rsid w:val="002762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26C"/>
    <w:rPr>
      <w:rFonts w:ascii="Tahoma" w:hAnsi="Tahoma" w:cs="Tahoma"/>
      <w:sz w:val="16"/>
      <w:szCs w:val="16"/>
    </w:rPr>
  </w:style>
  <w:style w:type="character" w:customStyle="1" w:styleId="Heading1Char">
    <w:name w:val="Heading 1 Char"/>
    <w:basedOn w:val="DefaultParagraphFont"/>
    <w:link w:val="Heading1"/>
    <w:uiPriority w:val="9"/>
    <w:rsid w:val="0027626C"/>
    <w:rPr>
      <w:rFonts w:eastAsiaTheme="majorEastAsia" w:cstheme="minorHAnsi"/>
      <w:b/>
      <w:bCs/>
      <w:color w:val="D83333"/>
      <w:sz w:val="32"/>
      <w:szCs w:val="28"/>
    </w:rPr>
  </w:style>
  <w:style w:type="character" w:customStyle="1" w:styleId="Heading2Char">
    <w:name w:val="Heading 2 Char"/>
    <w:basedOn w:val="DefaultParagraphFont"/>
    <w:link w:val="Heading2"/>
    <w:uiPriority w:val="9"/>
    <w:rsid w:val="0027626C"/>
    <w:rPr>
      <w:rFonts w:eastAsiaTheme="majorEastAsia" w:cstheme="minorHAnsi"/>
      <w:b/>
      <w:bCs/>
      <w:color w:val="D83333"/>
      <w:sz w:val="26"/>
      <w:szCs w:val="26"/>
    </w:rPr>
  </w:style>
  <w:style w:type="character" w:customStyle="1" w:styleId="Heading3Char">
    <w:name w:val="Heading 3 Char"/>
    <w:basedOn w:val="DefaultParagraphFont"/>
    <w:link w:val="Heading3"/>
    <w:uiPriority w:val="9"/>
    <w:rsid w:val="0027626C"/>
    <w:rPr>
      <w:rFonts w:eastAsiaTheme="majorEastAsia" w:cstheme="minorHAnsi"/>
      <w:b/>
      <w:bCs/>
      <w:color w:val="D83333"/>
      <w:szCs w:val="26"/>
    </w:rPr>
  </w:style>
  <w:style w:type="character" w:customStyle="1" w:styleId="Heading4Char">
    <w:name w:val="Heading 4 Char"/>
    <w:basedOn w:val="DefaultParagraphFont"/>
    <w:link w:val="Heading4"/>
    <w:uiPriority w:val="9"/>
    <w:rsid w:val="0027626C"/>
    <w:rPr>
      <w:rFonts w:eastAsiaTheme="majorEastAsia" w:cstheme="minorHAnsi"/>
      <w:b/>
      <w:bCs/>
      <w:i/>
      <w:color w:val="D83333"/>
      <w:szCs w:val="26"/>
    </w:rPr>
  </w:style>
  <w:style w:type="paragraph" w:styleId="Title">
    <w:name w:val="Title"/>
    <w:basedOn w:val="Normal"/>
    <w:next w:val="Normal"/>
    <w:link w:val="TitleChar"/>
    <w:uiPriority w:val="10"/>
    <w:qFormat/>
    <w:rsid w:val="0027626C"/>
    <w:pPr>
      <w:pBdr>
        <w:bottom w:val="single" w:sz="8" w:space="4" w:color="C00000"/>
      </w:pBdr>
      <w:spacing w:after="300" w:line="240" w:lineRule="auto"/>
      <w:contextualSpacing/>
    </w:pPr>
    <w:rPr>
      <w:rFonts w:eastAsiaTheme="majorEastAsia" w:cstheme="minorHAnsi"/>
      <w:b/>
      <w:color w:val="D83333"/>
      <w:spacing w:val="5"/>
      <w:kern w:val="28"/>
      <w:sz w:val="52"/>
      <w:szCs w:val="52"/>
    </w:rPr>
  </w:style>
  <w:style w:type="character" w:customStyle="1" w:styleId="TitleChar">
    <w:name w:val="Title Char"/>
    <w:basedOn w:val="DefaultParagraphFont"/>
    <w:link w:val="Title"/>
    <w:uiPriority w:val="10"/>
    <w:rsid w:val="0027626C"/>
    <w:rPr>
      <w:rFonts w:eastAsiaTheme="majorEastAsia" w:cstheme="minorHAnsi"/>
      <w:b/>
      <w:color w:val="D83333"/>
      <w:spacing w:val="5"/>
      <w:kern w:val="28"/>
      <w:sz w:val="52"/>
      <w:szCs w:val="52"/>
    </w:rPr>
  </w:style>
  <w:style w:type="character" w:styleId="Hyperlink">
    <w:name w:val="Hyperlink"/>
    <w:basedOn w:val="DefaultParagraphFont"/>
    <w:rsid w:val="00E553DD"/>
    <w:rPr>
      <w:color w:val="0000FF"/>
      <w:u w:val="single"/>
    </w:rPr>
  </w:style>
  <w:style w:type="paragraph" w:styleId="ListParagraph">
    <w:name w:val="List Paragraph"/>
    <w:basedOn w:val="Normal"/>
    <w:uiPriority w:val="34"/>
    <w:qFormat/>
    <w:rsid w:val="00E553DD"/>
    <w:pPr>
      <w:ind w:left="720"/>
      <w:contextualSpacing/>
    </w:pPr>
    <w:rPr>
      <w:rFonts w:eastAsiaTheme="minorEastAsia"/>
      <w:lang w:eastAsia="en-AU"/>
    </w:rPr>
  </w:style>
  <w:style w:type="paragraph" w:styleId="NoSpacing">
    <w:name w:val="No Spacing"/>
    <w:uiPriority w:val="1"/>
    <w:qFormat/>
    <w:rsid w:val="00E553DD"/>
    <w:pPr>
      <w:spacing w:after="0" w:line="240" w:lineRule="auto"/>
    </w:pPr>
  </w:style>
  <w:style w:type="character" w:customStyle="1" w:styleId="normaltextrun">
    <w:name w:val="normaltextrun"/>
    <w:basedOn w:val="DefaultParagraphFont"/>
    <w:rsid w:val="00FE60C4"/>
  </w:style>
  <w:style w:type="character" w:styleId="FollowedHyperlink">
    <w:name w:val="FollowedHyperlink"/>
    <w:basedOn w:val="DefaultParagraphFont"/>
    <w:uiPriority w:val="99"/>
    <w:semiHidden/>
    <w:unhideWhenUsed/>
    <w:rsid w:val="00D770D5"/>
    <w:rPr>
      <w:color w:val="800080" w:themeColor="followed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F070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nquiries@widegame.com.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idegame.com.au/policy.pdf"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events.nsw.scouts.com.au/event/2717"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H:\My%20Drive\Documents\Weekend%20Wide%20Game\Resources\Letterhead\WWG%20Letterhead%20-%202019%20Mas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D63975A3FBD48AD52251D01E13022" ma:contentTypeVersion="18" ma:contentTypeDescription="Create a new document." ma:contentTypeScope="" ma:versionID="1820f05aa8011b0b3614296ad776bd19">
  <xsd:schema xmlns:xsd="http://www.w3.org/2001/XMLSchema" xmlns:xs="http://www.w3.org/2001/XMLSchema" xmlns:p="http://schemas.microsoft.com/office/2006/metadata/properties" xmlns:ns2="b6a119dd-964d-4aaf-8eb7-60649afc02e9" xmlns:ns3="4298a7e8-f3c1-4379-9745-9cc6f12dcf36" targetNamespace="http://schemas.microsoft.com/office/2006/metadata/properties" ma:root="true" ma:fieldsID="6635307b22f26b8d9ab727e5668c1282" ns2:_="" ns3:_="">
    <xsd:import namespace="b6a119dd-964d-4aaf-8eb7-60649afc02e9"/>
    <xsd:import namespace="4298a7e8-f3c1-4379-9745-9cc6f12dcf3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a119dd-964d-4aaf-8eb7-60649afc02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98a7e8-f3c1-4379-9745-9cc6f12dcf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66e6dcef-665f-4c42-8411-3f658214418c}" ma:internalName="TaxCatchAll" ma:showField="CatchAllData" ma:web="4298a7e8-f3c1-4379-9745-9cc6f12dcf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298a7e8-f3c1-4379-9745-9cc6f12dcf36" xsi:nil="true"/>
    <lcf76f155ced4ddcb4097134ff3c332f xmlns="b6a119dd-964d-4aaf-8eb7-60649afc02e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C813B9-1461-472A-AC7D-9D77D32A0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a119dd-964d-4aaf-8eb7-60649afc02e9"/>
    <ds:schemaRef ds:uri="4298a7e8-f3c1-4379-9745-9cc6f12dc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7602E2-13DC-4155-879E-9DEDDEB6CE17}">
  <ds:schemaRefs>
    <ds:schemaRef ds:uri="http://schemas.microsoft.com/sharepoint/v3/contenttype/forms"/>
  </ds:schemaRefs>
</ds:datastoreItem>
</file>

<file path=customXml/itemProps3.xml><?xml version="1.0" encoding="utf-8"?>
<ds:datastoreItem xmlns:ds="http://schemas.openxmlformats.org/officeDocument/2006/customXml" ds:itemID="{3D20E0B3-972B-4441-9ECC-405FDE2AE70B}">
  <ds:schemaRefs>
    <ds:schemaRef ds:uri="http://schemas.microsoft.com/office/2006/metadata/properties"/>
    <ds:schemaRef ds:uri="http://schemas.microsoft.com/office/infopath/2007/PartnerControls"/>
    <ds:schemaRef ds:uri="4298a7e8-f3c1-4379-9745-9cc6f12dcf36"/>
    <ds:schemaRef ds:uri="b6a119dd-964d-4aaf-8eb7-60649afc02e9"/>
  </ds:schemaRefs>
</ds:datastoreItem>
</file>

<file path=docMetadata/LabelInfo.xml><?xml version="1.0" encoding="utf-8"?>
<clbl:labelList xmlns:clbl="http://schemas.microsoft.com/office/2020/mipLabelMetadata">
  <clbl:label id="{285aa560-8fcd-46db-bdec-e34433025fe4}"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WWG Letterhead - 2019 Master.dotx</Template>
  <TotalTime>8</TotalTime>
  <Pages>2</Pages>
  <Words>625</Words>
  <Characters>3384</Characters>
  <Application>Microsoft Office Word</Application>
  <DocSecurity>0</DocSecurity>
  <Lines>65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Nichols</dc:creator>
  <cp:lastModifiedBy>Jayden Sullivan (Scouts NSW - Leader)</cp:lastModifiedBy>
  <cp:revision>9</cp:revision>
  <cp:lastPrinted>2019-04-22T09:53:00Z</cp:lastPrinted>
  <dcterms:created xsi:type="dcterms:W3CDTF">2025-10-01T12:24:00Z</dcterms:created>
  <dcterms:modified xsi:type="dcterms:W3CDTF">2025-10-10T03:25:00Z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0x010100724D63975A3FBD48AD52251D01E13022</vt:lpwstr>
  </property>
  <property fmtid="{D5CDD505-2E9C-101B-9397-08002B2CF9AE}" pid="3" name="MediaServiceImageTags">
    <vt:lpwstr/>
  </property>
  <property fmtid="{D5CDD505-2E9C-101B-9397-08002B2CF9AE}" pid="4" name="GrammarlyDocumentId">
    <vt:lpwstr>574f7240-7e8a-4b92-82a4-8d5958e7801f</vt:lpwstr>
  </property>
</Properties>
</file>